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w:t>
      </w:r>
      <w:r>
        <w:rPr>
          <w:rFonts w:hint="eastAsia" w:ascii="仿宋_GB2312" w:hAnsi="宋体" w:eastAsia="仿宋_GB2312"/>
          <w:b/>
          <w:color w:val="000000"/>
          <w:sz w:val="36"/>
          <w:szCs w:val="36"/>
          <w:u w:val="single"/>
          <w:lang w:val="zh-CN"/>
        </w:rPr>
        <w:t xml:space="preserve">032228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统战类社会组织专项培育项目（D类）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江苏大友招标代理咨询有限公司（以下简称“代理机构”）受南京市民政局（采购单位名称，以下简称“采购人”）委托，就 2018年度南京市市级公益创投统战类社会组织专项培育项目(D类)（项目名称）进行采购，兹邀请符合资格条件的应标人竞标。</w:t>
      </w:r>
    </w:p>
    <w:p>
      <w:pPr>
        <w:pStyle w:val="39"/>
        <w:spacing w:before="0" w:beforeAutospacing="0" w:after="0" w:afterAutospacing="0" w:line="560" w:lineRule="exact"/>
        <w:ind w:firstLine="560" w:firstLineChars="200"/>
        <w:rPr>
          <w:rFonts w:ascii="仿宋_GB2312" w:hAnsi="Times New Roman" w:eastAsia="仿宋_GB2312" w:cs="Times New Roman"/>
          <w:b/>
          <w:bCs/>
          <w:kern w:val="2"/>
          <w:sz w:val="28"/>
          <w:szCs w:val="28"/>
        </w:rPr>
      </w:pPr>
      <w:r>
        <w:rPr>
          <w:rFonts w:hint="eastAsia" w:ascii="仿宋_GB2312" w:hAnsi="Times New Roman" w:eastAsia="仿宋_GB2312" w:cs="Times New Roman"/>
          <w:kern w:val="2"/>
          <w:sz w:val="28"/>
          <w:szCs w:val="28"/>
        </w:rPr>
        <w:t>1、</w:t>
      </w:r>
      <w:r>
        <w:rPr>
          <w:rFonts w:hint="eastAsia" w:ascii="仿宋_GB2312" w:hAnsi="Times New Roman" w:eastAsia="仿宋_GB2312" w:cs="Times New Roman"/>
          <w:b/>
          <w:bCs/>
          <w:kern w:val="2"/>
          <w:sz w:val="28"/>
          <w:szCs w:val="28"/>
        </w:rPr>
        <w:t>项目编号：NJMZ-2018032228</w:t>
      </w:r>
    </w:p>
    <w:p>
      <w:pPr>
        <w:pStyle w:val="39"/>
        <w:spacing w:before="0" w:beforeAutospacing="0" w:after="0" w:afterAutospacing="0" w:line="560" w:lineRule="exact"/>
        <w:ind w:firstLine="562" w:firstLineChars="200"/>
        <w:rPr>
          <w:rFonts w:ascii="仿宋_GB2312" w:hAnsi="Times New Roman" w:eastAsia="仿宋_GB2312" w:cs="Times New Roman"/>
          <w:b/>
          <w:bCs/>
          <w:kern w:val="2"/>
          <w:sz w:val="28"/>
          <w:szCs w:val="28"/>
        </w:rPr>
      </w:pPr>
      <w:r>
        <w:rPr>
          <w:rFonts w:hint="eastAsia" w:ascii="仿宋_GB2312" w:hAnsi="Times New Roman" w:eastAsia="仿宋_GB2312" w:cs="Times New Roman"/>
          <w:b/>
          <w:bCs/>
          <w:kern w:val="2"/>
          <w:sz w:val="28"/>
          <w:szCs w:val="28"/>
        </w:rPr>
        <w:t xml:space="preserve">   项目名称：2018年度南京市市级公益创投统战类社会组织专项培育项目(D类)</w:t>
      </w:r>
    </w:p>
    <w:p>
      <w:pPr>
        <w:pStyle w:val="39"/>
        <w:spacing w:before="0" w:beforeAutospacing="0" w:after="0" w:afterAutospacing="0" w:line="560" w:lineRule="exact"/>
        <w:ind w:firstLine="1124" w:firstLineChars="400"/>
        <w:rPr>
          <w:rFonts w:ascii="仿宋_GB2312" w:hAnsi="Times New Roman" w:eastAsia="仿宋_GB2312" w:cs="Times New Roman"/>
          <w:b/>
          <w:bCs/>
          <w:kern w:val="2"/>
          <w:sz w:val="28"/>
          <w:szCs w:val="28"/>
        </w:rPr>
      </w:pPr>
      <w:bookmarkStart w:id="24" w:name="_GoBack"/>
      <w:bookmarkEnd w:id="24"/>
      <w:r>
        <w:rPr>
          <w:rFonts w:hint="eastAsia" w:ascii="仿宋_GB2312" w:hAnsi="Times New Roman" w:eastAsia="仿宋_GB2312" w:cs="Times New Roman"/>
          <w:b/>
          <w:bCs/>
          <w:kern w:val="2"/>
          <w:sz w:val="28"/>
          <w:szCs w:val="28"/>
        </w:rPr>
        <w:t>项目预算：20万元</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 xml:space="preserve">2、项目分类：D类 </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（1）依法登记具有独立法人资格的统战类社会组织；</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（6） 在参加竞争前三年内没有重大违法记录，社会信誉及运作状况良好；</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（7）法律、法规和规范性文件规定的其他条件。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（8）本次公益创投项目不接受联合体应标。</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4、应标人投标项目分包数不超过2个，这里所称的项目分包是指本年度市级公益创投A类、B类、C类和D类项目所包含的共计106个分包。</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5、竞标项目简要说明：</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cs="Times New Roman"/>
          <w:kern w:val="2"/>
          <w:sz w:val="28"/>
          <w:szCs w:val="28"/>
        </w:rPr>
        <w:t> </w:t>
      </w:r>
      <w:r>
        <w:rPr>
          <w:rFonts w:hint="eastAsia" w:ascii="仿宋_GB2312" w:hAnsi="Times New Roman" w:eastAsia="仿宋_GB2312" w:cs="Times New Roman"/>
          <w:kern w:val="2"/>
          <w:sz w:val="28"/>
          <w:szCs w:val="28"/>
        </w:rPr>
        <w:t>（1）本批次项目为2018年南京市市级公益创投统战类社会组织专项培育项目。标的物为统战类5个项目。应标人需按照项目需求和预期目标完成项目的方案设计、组织实施、接受评估等相关的服务承诺。</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（2）项目分包及资助金额见下表（具体内容见应标文件第三章项目需求）</w:t>
      </w:r>
    </w:p>
    <w:tbl>
      <w:tblPr>
        <w:tblStyle w:val="50"/>
        <w:tblW w:w="7123"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64"/>
        <w:gridCol w:w="410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区划</w:t>
            </w:r>
          </w:p>
        </w:tc>
        <w:tc>
          <w:tcPr>
            <w:tcW w:w="1464" w:type="dxa"/>
            <w:vAlign w:val="center"/>
          </w:tcPr>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实施区域范围</w:t>
            </w:r>
          </w:p>
        </w:tc>
        <w:tc>
          <w:tcPr>
            <w:tcW w:w="4100" w:type="dxa"/>
            <w:vAlign w:val="center"/>
          </w:tcPr>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资助金额</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南京市</w:t>
            </w:r>
          </w:p>
        </w:tc>
        <w:tc>
          <w:tcPr>
            <w:tcW w:w="1464" w:type="dxa"/>
            <w:vAlign w:val="center"/>
          </w:tcPr>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不限定</w:t>
            </w:r>
          </w:p>
        </w:tc>
        <w:tc>
          <w:tcPr>
            <w:tcW w:w="4100" w:type="dxa"/>
            <w:vAlign w:val="center"/>
          </w:tcPr>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20（按平均分由高到低取前五名，每名应标人4万元）</w:t>
            </w:r>
          </w:p>
        </w:tc>
      </w:tr>
    </w:tbl>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（3）项目设计须以服务为主，实施过程中不得有商业营销行为。</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（5）项目服务满意率在85%以上，满意率测评由成交方自行组织并存档，采购方或采购方委托的第三方机构将进行抽查。</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（6）不得以相同项目重复套取财政性资金。</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6、本次应标免交保证金。采购文件可在南京市民政局、江苏大友招标代理咨询有限公司（www.jsdayou.cn）网站自行下载。</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 xml:space="preserve">7、实施周期：1年 </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8、应标文件份数：一式叁份（一份正本、贰份副本），每份应标文件须清楚标明“正本”或“副本”。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Times New Roman" w:eastAsia="仿宋_GB2312" w:cs="Times New Roman"/>
          <w:kern w:val="2"/>
          <w:sz w:val="28"/>
          <w:szCs w:val="28"/>
        </w:rPr>
        <w:t>应标一览表和实质性资格证明文件一式肆份，叁份为应标文件正副本内材料，一份单独装在信封中与应标文件一同递交作为采购单位评审前资质审查依</w:t>
      </w:r>
      <w:r>
        <w:rPr>
          <w:rFonts w:hint="eastAsia" w:ascii="仿宋_GB2312" w:hAnsi="仿宋" w:eastAsia="仿宋_GB2312"/>
          <w:sz w:val="28"/>
          <w:szCs w:val="28"/>
        </w:rPr>
        <w:t>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、本批次项目应标文件接收时间、地点及评审时间、地点 </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10</w:t>
      </w:r>
      <w:r>
        <w:rPr>
          <w:rFonts w:hint="eastAsia" w:ascii="仿宋_GB2312" w:hAnsi="仿宋" w:eastAsia="仿宋_GB2312" w:cs="宋体"/>
          <w:kern w:val="0"/>
          <w:sz w:val="28"/>
          <w:szCs w:val="28"/>
        </w:rPr>
        <w:t>日8：00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10</w:t>
      </w:r>
      <w:r>
        <w:rPr>
          <w:rFonts w:hint="eastAsia" w:ascii="仿宋_GB2312" w:hAnsi="仿宋" w:eastAsia="仿宋_GB2312" w:cs="宋体"/>
          <w:kern w:val="0"/>
          <w:sz w:val="28"/>
          <w:szCs w:val="28"/>
        </w:rPr>
        <w:t>日9：00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10</w:t>
      </w:r>
      <w:r>
        <w:rPr>
          <w:rFonts w:hint="eastAsia" w:ascii="仿宋_GB2312" w:hAnsi="仿宋" w:eastAsia="仿宋_GB2312" w:cs="宋体"/>
          <w:kern w:val="0"/>
          <w:sz w:val="28"/>
          <w:szCs w:val="28"/>
        </w:rPr>
        <w:t>日上午09:00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FF0000"/>
          <w:kern w:val="0"/>
          <w:sz w:val="28"/>
          <w:szCs w:val="28"/>
        </w:rPr>
        <w:t>在3月30日</w:t>
      </w:r>
      <w:r>
        <w:rPr>
          <w:rFonts w:hint="eastAsia" w:ascii="仿宋_GB2312" w:hAnsi="仿宋" w:eastAsia="仿宋_GB2312"/>
          <w:kern w:val="0"/>
          <w:sz w:val="28"/>
          <w:szCs w:val="28"/>
        </w:rPr>
        <w:t>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南京珠江路88号新世界中心B座1201室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联系电话：</w:t>
      </w:r>
      <w:r>
        <w:rPr>
          <w:rFonts w:hint="eastAsia" w:ascii="仿宋_GB2312" w:hAnsi="仿宋" w:eastAsia="仿宋_GB2312"/>
          <w:color w:val="000000"/>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w:t>
      </w:r>
      <w:r>
        <w:rPr>
          <w:rFonts w:hint="eastAsia" w:ascii="仿宋_GB2312" w:hAnsi="仿宋" w:eastAsia="仿宋_GB2312" w:cs="宋体"/>
          <w:color w:val="FF0000"/>
          <w:kern w:val="0"/>
          <w:sz w:val="28"/>
          <w:szCs w:val="28"/>
        </w:rPr>
        <w:t>前5名</w:t>
      </w:r>
      <w:r>
        <w:rPr>
          <w:rFonts w:hint="eastAsia" w:ascii="仿宋_GB2312" w:hAnsi="仿宋" w:eastAsia="仿宋_GB2312" w:cs="宋体"/>
          <w:kern w:val="0"/>
          <w:sz w:val="28"/>
          <w:szCs w:val="28"/>
        </w:rPr>
        <w:t>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w:t>
      </w:r>
      <w:r>
        <w:rPr>
          <w:rFonts w:hint="eastAsia" w:ascii="仿宋_GB2312" w:hAnsi="仿宋" w:eastAsia="仿宋_GB2312" w:cs="宋体"/>
          <w:color w:val="FF0000"/>
          <w:kern w:val="0"/>
          <w:sz w:val="28"/>
          <w:szCs w:val="28"/>
        </w:rPr>
        <w:t>前五名</w:t>
      </w:r>
      <w:r>
        <w:rPr>
          <w:rFonts w:hint="eastAsia" w:ascii="仿宋_GB2312" w:hAnsi="仿宋" w:eastAsia="仿宋_GB2312" w:cs="宋体"/>
          <w:kern w:val="0"/>
          <w:sz w:val="28"/>
          <w:szCs w:val="28"/>
        </w:rPr>
        <w:t>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FF0000"/>
          <w:sz w:val="28"/>
          <w:szCs w:val="28"/>
        </w:rPr>
        <w:t>本项目为2018年度南京市市级公益创投统战类社会组织专项培育项目</w:t>
      </w:r>
      <w:r>
        <w:rPr>
          <w:rFonts w:hint="eastAsia" w:ascii="仿宋_GB2312" w:eastAsia="仿宋_GB2312"/>
          <w:color w:val="000000" w:themeColor="text1"/>
          <w:sz w:val="28"/>
          <w:szCs w:val="28"/>
        </w:rPr>
        <w:t>，共计</w:t>
      </w:r>
      <w:r>
        <w:rPr>
          <w:rFonts w:hint="eastAsia" w:ascii="仿宋_GB2312" w:eastAsia="仿宋_GB2312"/>
          <w:color w:val="FF0000"/>
          <w:sz w:val="28"/>
          <w:szCs w:val="28"/>
        </w:rPr>
        <w:t>5个项目</w:t>
      </w:r>
      <w:r>
        <w:rPr>
          <w:rFonts w:hint="eastAsia" w:ascii="仿宋_GB2312" w:eastAsia="仿宋_GB2312"/>
          <w:color w:val="000000" w:themeColor="text1"/>
          <w:sz w:val="28"/>
          <w:szCs w:val="28"/>
        </w:rPr>
        <w:t>，每个项目扶持4万元，共</w:t>
      </w:r>
      <w:r>
        <w:rPr>
          <w:rFonts w:hint="eastAsia" w:ascii="仿宋_GB2312" w:eastAsia="仿宋_GB2312"/>
          <w:color w:val="FF0000"/>
          <w:sz w:val="28"/>
          <w:szCs w:val="28"/>
        </w:rPr>
        <w:t>20</w:t>
      </w:r>
      <w:r>
        <w:rPr>
          <w:rFonts w:hint="eastAsia" w:ascii="仿宋_GB2312" w:eastAsia="仿宋_GB2312"/>
          <w:color w:val="000000" w:themeColor="text1"/>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1、统战类社会组织专项培育项目指引清单：</w:t>
      </w:r>
    </w:p>
    <w:p>
      <w:pPr>
        <w:spacing w:line="560" w:lineRule="exact"/>
        <w:ind w:firstLine="560" w:firstLineChars="200"/>
        <w:rPr>
          <w:rFonts w:ascii="仿宋_GB2312" w:eastAsia="仿宋_GB2312"/>
          <w:bCs/>
          <w:color w:val="000000" w:themeColor="text1"/>
          <w:kern w:val="0"/>
          <w:sz w:val="28"/>
          <w:szCs w:val="28"/>
        </w:rPr>
      </w:pPr>
    </w:p>
    <w:tbl>
      <w:tblPr>
        <w:tblStyle w:val="49"/>
        <w:tblW w:w="9464" w:type="dxa"/>
        <w:tblInd w:w="25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91"/>
        <w:gridCol w:w="74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851"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91" w:type="dxa"/>
            <w:vAlign w:val="center"/>
          </w:tcPr>
          <w:p>
            <w:pPr>
              <w:widowControl/>
              <w:spacing w:line="440" w:lineRule="exact"/>
              <w:jc w:val="center"/>
              <w:rPr>
                <w:rFonts w:eastAsia="黑体"/>
                <w:kern w:val="0"/>
                <w:sz w:val="24"/>
              </w:rPr>
            </w:pPr>
            <w:r>
              <w:rPr>
                <w:rFonts w:hAnsi="黑体" w:eastAsia="黑体"/>
                <w:kern w:val="0"/>
                <w:sz w:val="24"/>
              </w:rPr>
              <w:t>序号</w:t>
            </w:r>
          </w:p>
        </w:tc>
        <w:tc>
          <w:tcPr>
            <w:tcW w:w="7422" w:type="dxa"/>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新的社会阶层人士统战工作实践创新</w:t>
            </w: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活动平台建设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代表人士教育引导阵地建设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3</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新的社会阶层人士联谊交友活动阵地建设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4</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新的社会阶层人士建言献策交流阵地阵地</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8122" w:type="dxa"/>
        <w:jc w:val="center"/>
        <w:tblInd w:w="-798"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049"/>
        <w:gridCol w:w="1881"/>
        <w:gridCol w:w="419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204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88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419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07" w:hRule="atLeast"/>
          <w:jc w:val="center"/>
        </w:trPr>
        <w:tc>
          <w:tcPr>
            <w:tcW w:w="2049" w:type="dxa"/>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南京市</w:t>
            </w:r>
          </w:p>
        </w:tc>
        <w:tc>
          <w:tcPr>
            <w:tcW w:w="1881" w:type="dxa"/>
            <w:vAlign w:val="center"/>
          </w:tcPr>
          <w:p>
            <w:pPr>
              <w:jc w:val="center"/>
              <w:rPr>
                <w:rFonts w:cs="宋体" w:asciiTheme="minorEastAsia" w:hAnsiTheme="minorEastAsia"/>
                <w:color w:val="000000"/>
                <w:sz w:val="24"/>
                <w:szCs w:val="24"/>
              </w:rPr>
            </w:pPr>
            <w:r>
              <w:rPr>
                <w:rFonts w:hint="eastAsia" w:cs="宋体" w:asciiTheme="minorEastAsia" w:hAnsiTheme="minorEastAsia"/>
                <w:color w:val="000000"/>
                <w:sz w:val="24"/>
                <w:szCs w:val="24"/>
              </w:rPr>
              <w:t>不限定</w:t>
            </w:r>
          </w:p>
        </w:tc>
        <w:tc>
          <w:tcPr>
            <w:tcW w:w="4192" w:type="dxa"/>
            <w:vAlign w:val="center"/>
          </w:tcPr>
          <w:p>
            <w:pPr>
              <w:jc w:val="center"/>
              <w:rPr>
                <w:rFonts w:cs="宋体" w:asciiTheme="minorEastAsia" w:hAnsiTheme="minorEastAsia"/>
                <w:color w:val="000000"/>
                <w:sz w:val="24"/>
                <w:szCs w:val="24"/>
              </w:rPr>
            </w:pPr>
            <w:r>
              <w:rPr>
                <w:rFonts w:hint="eastAsia" w:eastAsia="宋体"/>
                <w:color w:val="000000"/>
                <w:sz w:val="22"/>
              </w:rPr>
              <w:t>20（平均分由高到低排序取前五名应标人，每名应标人4万元）</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4、项目实施地为经济薄弱社区（村）或欠发达社区（村），项目符合精准扶贫要求的，在最终评分基础上加3分，竞标单位须提供实施地为经济薄弱社区（村）或欠发达社区（村）的认定材料。</w:t>
      </w: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4878535"/>
      <w:bookmarkStart w:id="6" w:name="_Toc26554103"/>
      <w:bookmarkStart w:id="7" w:name="_Toc49090582"/>
      <w:bookmarkStart w:id="8" w:name="_Toc120614291"/>
      <w:bookmarkStart w:id="9" w:name="_Toc23828483"/>
      <w:bookmarkStart w:id="10" w:name="_Toc22356583"/>
      <w:bookmarkStart w:id="11" w:name="_Toc120614284"/>
      <w:bookmarkStart w:id="12" w:name="_Toc513029281"/>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格式3__银行出具的资信证明"/>
      <w:bookmarkEnd w:id="13"/>
      <w:bookmarkStart w:id="14" w:name="_Hlt26671380"/>
      <w:bookmarkEnd w:id="14"/>
      <w:bookmarkStart w:id="15" w:name="_Toc120614283"/>
      <w:bookmarkEnd w:id="15"/>
      <w:bookmarkStart w:id="16" w:name="_Toc26554095"/>
      <w:bookmarkEnd w:id="16"/>
      <w:bookmarkStart w:id="17" w:name="_Toc49090577"/>
      <w:bookmarkEnd w:id="17"/>
      <w:bookmarkStart w:id="18" w:name="_格式2__法定代表人授权书"/>
      <w:bookmarkEnd w:id="18"/>
      <w:bookmarkStart w:id="19" w:name="_Hlt26955070"/>
      <w:bookmarkEnd w:id="19"/>
      <w:bookmarkStart w:id="20" w:name="_Toc23828478"/>
      <w:bookmarkEnd w:id="20"/>
      <w:bookmarkStart w:id="21" w:name="_Toc22356580"/>
      <w:bookmarkEnd w:id="21"/>
      <w:bookmarkStart w:id="22" w:name="_Toc513029276"/>
      <w:bookmarkEnd w:id="22"/>
      <w:bookmarkStart w:id="23" w:name="_Toc460901585"/>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统战类社会组织专项培育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38</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B6907"/>
    <w:rsid w:val="001C4237"/>
    <w:rsid w:val="001D6A60"/>
    <w:rsid w:val="001D6AFE"/>
    <w:rsid w:val="001E1D28"/>
    <w:rsid w:val="001F070B"/>
    <w:rsid w:val="0020034D"/>
    <w:rsid w:val="0020492F"/>
    <w:rsid w:val="00225D81"/>
    <w:rsid w:val="002538DF"/>
    <w:rsid w:val="0028545A"/>
    <w:rsid w:val="002A4F3E"/>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643E9"/>
    <w:rsid w:val="0039636C"/>
    <w:rsid w:val="003A26B8"/>
    <w:rsid w:val="003B63BD"/>
    <w:rsid w:val="003E0612"/>
    <w:rsid w:val="003F2B12"/>
    <w:rsid w:val="00402EE6"/>
    <w:rsid w:val="00403083"/>
    <w:rsid w:val="004046CA"/>
    <w:rsid w:val="00410AE4"/>
    <w:rsid w:val="00420087"/>
    <w:rsid w:val="00431AE5"/>
    <w:rsid w:val="004322F7"/>
    <w:rsid w:val="00434B7A"/>
    <w:rsid w:val="00434FFC"/>
    <w:rsid w:val="004403A8"/>
    <w:rsid w:val="00442CD2"/>
    <w:rsid w:val="0044341F"/>
    <w:rsid w:val="004555FE"/>
    <w:rsid w:val="0046593D"/>
    <w:rsid w:val="00470D2C"/>
    <w:rsid w:val="004730D8"/>
    <w:rsid w:val="00473BAD"/>
    <w:rsid w:val="00473EEC"/>
    <w:rsid w:val="00476D29"/>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5585B"/>
    <w:rsid w:val="00560D75"/>
    <w:rsid w:val="00563101"/>
    <w:rsid w:val="00563B54"/>
    <w:rsid w:val="0056480F"/>
    <w:rsid w:val="0056662C"/>
    <w:rsid w:val="00582BA0"/>
    <w:rsid w:val="005839BE"/>
    <w:rsid w:val="005A3D38"/>
    <w:rsid w:val="005B4628"/>
    <w:rsid w:val="005C0BE2"/>
    <w:rsid w:val="005C5D1B"/>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A0F8A"/>
    <w:rsid w:val="006B0C17"/>
    <w:rsid w:val="006D0D63"/>
    <w:rsid w:val="006D1433"/>
    <w:rsid w:val="006D542E"/>
    <w:rsid w:val="006D6F2C"/>
    <w:rsid w:val="006F45C6"/>
    <w:rsid w:val="006F6B15"/>
    <w:rsid w:val="00702C89"/>
    <w:rsid w:val="00712567"/>
    <w:rsid w:val="007164D6"/>
    <w:rsid w:val="007230AC"/>
    <w:rsid w:val="00733160"/>
    <w:rsid w:val="007332FA"/>
    <w:rsid w:val="0074433A"/>
    <w:rsid w:val="00753909"/>
    <w:rsid w:val="00757799"/>
    <w:rsid w:val="00760230"/>
    <w:rsid w:val="007630C1"/>
    <w:rsid w:val="00780F4C"/>
    <w:rsid w:val="00785B8B"/>
    <w:rsid w:val="007903E2"/>
    <w:rsid w:val="00791050"/>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7348"/>
    <w:rsid w:val="008B6275"/>
    <w:rsid w:val="008C25C3"/>
    <w:rsid w:val="008D539D"/>
    <w:rsid w:val="008E2424"/>
    <w:rsid w:val="008F04A5"/>
    <w:rsid w:val="0090623B"/>
    <w:rsid w:val="00931CB4"/>
    <w:rsid w:val="00932360"/>
    <w:rsid w:val="00952B7D"/>
    <w:rsid w:val="0096609A"/>
    <w:rsid w:val="00966A9C"/>
    <w:rsid w:val="00966D29"/>
    <w:rsid w:val="00976D39"/>
    <w:rsid w:val="00983D5F"/>
    <w:rsid w:val="00992DFD"/>
    <w:rsid w:val="009C3B27"/>
    <w:rsid w:val="009D24D7"/>
    <w:rsid w:val="009D29F4"/>
    <w:rsid w:val="009D43BC"/>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72741"/>
    <w:rsid w:val="00B74BFA"/>
    <w:rsid w:val="00B87061"/>
    <w:rsid w:val="00BB285D"/>
    <w:rsid w:val="00BC1B90"/>
    <w:rsid w:val="00BD06EA"/>
    <w:rsid w:val="00BD2330"/>
    <w:rsid w:val="00BD313A"/>
    <w:rsid w:val="00BD363C"/>
    <w:rsid w:val="00BD6B32"/>
    <w:rsid w:val="00BD71DA"/>
    <w:rsid w:val="00BD7440"/>
    <w:rsid w:val="00BD7F52"/>
    <w:rsid w:val="00BE187A"/>
    <w:rsid w:val="00BF0FAE"/>
    <w:rsid w:val="00C15416"/>
    <w:rsid w:val="00C47D4C"/>
    <w:rsid w:val="00C51C2E"/>
    <w:rsid w:val="00C56BC8"/>
    <w:rsid w:val="00C800AC"/>
    <w:rsid w:val="00C847F0"/>
    <w:rsid w:val="00C855F3"/>
    <w:rsid w:val="00C87174"/>
    <w:rsid w:val="00C96ED5"/>
    <w:rsid w:val="00CA5F61"/>
    <w:rsid w:val="00CB4162"/>
    <w:rsid w:val="00CC060A"/>
    <w:rsid w:val="00CD6675"/>
    <w:rsid w:val="00D1599C"/>
    <w:rsid w:val="00D25F4A"/>
    <w:rsid w:val="00D355F3"/>
    <w:rsid w:val="00D37EF0"/>
    <w:rsid w:val="00D404AA"/>
    <w:rsid w:val="00D6143A"/>
    <w:rsid w:val="00D72350"/>
    <w:rsid w:val="00D7508B"/>
    <w:rsid w:val="00D75F06"/>
    <w:rsid w:val="00D900F4"/>
    <w:rsid w:val="00D90861"/>
    <w:rsid w:val="00D948F6"/>
    <w:rsid w:val="00DA1902"/>
    <w:rsid w:val="00DA6224"/>
    <w:rsid w:val="00DB66DD"/>
    <w:rsid w:val="00DC1B17"/>
    <w:rsid w:val="00DD7ED6"/>
    <w:rsid w:val="00DE752B"/>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75F1"/>
    <w:rsid w:val="00EF771D"/>
    <w:rsid w:val="00F03609"/>
    <w:rsid w:val="00F22765"/>
    <w:rsid w:val="00F2281C"/>
    <w:rsid w:val="00F2762E"/>
    <w:rsid w:val="00F3008E"/>
    <w:rsid w:val="00F32AE7"/>
    <w:rsid w:val="00F33427"/>
    <w:rsid w:val="00F426CA"/>
    <w:rsid w:val="00F45C38"/>
    <w:rsid w:val="00F47492"/>
    <w:rsid w:val="00F50232"/>
    <w:rsid w:val="00F51137"/>
    <w:rsid w:val="00F52B39"/>
    <w:rsid w:val="00F70021"/>
    <w:rsid w:val="00F82DF1"/>
    <w:rsid w:val="00F82E01"/>
    <w:rsid w:val="00F9636D"/>
    <w:rsid w:val="00F97A30"/>
    <w:rsid w:val="00FA5828"/>
    <w:rsid w:val="00FB3E97"/>
    <w:rsid w:val="00FD0109"/>
    <w:rsid w:val="00FF0F19"/>
    <w:rsid w:val="00FF7245"/>
    <w:rsid w:val="0532218C"/>
    <w:rsid w:val="058F3443"/>
    <w:rsid w:val="0E927EC4"/>
    <w:rsid w:val="1AA34682"/>
    <w:rsid w:val="246C2A62"/>
    <w:rsid w:val="254014D6"/>
    <w:rsid w:val="30535FA8"/>
    <w:rsid w:val="32CB7A20"/>
    <w:rsid w:val="330257C9"/>
    <w:rsid w:val="34DE74F5"/>
    <w:rsid w:val="5F3B6DDC"/>
    <w:rsid w:val="61732402"/>
    <w:rsid w:val="683801EB"/>
    <w:rsid w:val="69486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E69593-6ACE-4D85-857C-1EE5D321FEF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2222</Words>
  <Characters>12667</Characters>
  <Lines>105</Lines>
  <Paragraphs>29</Paragraphs>
  <TotalTime>0</TotalTime>
  <ScaleCrop>false</ScaleCrop>
  <LinksUpToDate>false</LinksUpToDate>
  <CharactersWithSpaces>14860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2018-03-21T13:43:00Z</dcterms:created>
  <dc:creator>zong</dc:creator>
  <cp:lastModifiedBy>axs</cp:lastModifiedBy>
  <dcterms:modified xsi:type="dcterms:W3CDTF">2018-03-23T08:20:21Z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