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bookmarkStart w:id="24" w:name="_GoBack"/>
      <w:bookmarkEnd w:id="24"/>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NJMZ-2018032213</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社区融合项目第一批（A类）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2018年度南京市市级公益创投社区融合项目第一批（A类）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 xml:space="preserve">1、项目编号：NJMZ-2018032213 </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项目名称：2018年度南京市市级公益创投社区融合项目第一批（A类）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项目预算：28万元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（1）本批次项目主要针对2018年南京市市级公益创投社区融合服务项目进行竞标。标的物为社区融合5个项目。应标人需按照项目需求和预期目标完成项目的方案设计、组织实施、接受评估等相关的服务承诺。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color w:val="000000"/>
                <w:sz w:val="22"/>
              </w:rPr>
            </w:pPr>
            <w:r>
              <w:rPr>
                <w:rFonts w:hint="eastAsia"/>
                <w:color w:val="000000"/>
                <w:sz w:val="22"/>
              </w:rPr>
              <w:t>鼓楼区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jc w:val="center"/>
              <w:rPr>
                <w:rFonts w:ascii="宋体" w:hAnsi="宋体" w:eastAsia="宋体" w:cs="宋体"/>
                <w:color w:val="000000"/>
                <w:sz w:val="22"/>
              </w:rPr>
            </w:pPr>
            <w:r>
              <w:rPr>
                <w:rFonts w:hint="eastAsia"/>
                <w:color w:val="000000"/>
                <w:sz w:val="22"/>
              </w:rPr>
              <w:t>湖南路街道青岛路社区</w:t>
            </w:r>
          </w:p>
        </w:tc>
        <w:tc>
          <w:tcPr>
            <w:tcW w:w="1842" w:type="dxa"/>
            <w:vAlign w:val="center"/>
          </w:tcPr>
          <w:p>
            <w:pPr>
              <w:jc w:val="center"/>
              <w:rPr>
                <w:rFonts w:ascii="宋体" w:hAnsi="宋体" w:eastAsia="宋体" w:cs="宋体"/>
                <w:color w:val="000000"/>
                <w:sz w:val="22"/>
              </w:rPr>
            </w:pPr>
            <w:r>
              <w:rPr>
                <w:rFonts w:hint="eastAsia"/>
                <w:color w:val="000000"/>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sz w:val="22"/>
              </w:rPr>
            </w:pPr>
            <w:r>
              <w:rPr>
                <w:rFonts w:hint="eastAsia"/>
                <w:sz w:val="22"/>
              </w:rPr>
              <w:t>建邺区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jc w:val="center"/>
              <w:rPr>
                <w:rFonts w:ascii="宋体" w:hAnsi="宋体" w:eastAsia="宋体" w:cs="宋体"/>
                <w:sz w:val="22"/>
              </w:rPr>
            </w:pPr>
            <w:r>
              <w:rPr>
                <w:rFonts w:hint="eastAsia"/>
                <w:sz w:val="22"/>
              </w:rPr>
              <w:t xml:space="preserve">沙洲街道中城社区                                                                         </w:t>
            </w:r>
          </w:p>
        </w:tc>
        <w:tc>
          <w:tcPr>
            <w:tcW w:w="1842" w:type="dxa"/>
            <w:vAlign w:val="center"/>
          </w:tcPr>
          <w:p>
            <w:pPr>
              <w:jc w:val="center"/>
              <w:rPr>
                <w:rFonts w:ascii="宋体" w:hAnsi="宋体" w:eastAsia="宋体" w:cs="宋体"/>
                <w:sz w:val="22"/>
              </w:rPr>
            </w:pPr>
            <w:r>
              <w:rPr>
                <w:rFonts w:hint="eastAsia"/>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溧水区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jc w:val="center"/>
              <w:rPr>
                <w:rFonts w:ascii="宋体" w:hAnsi="宋体" w:eastAsia="宋体" w:cs="宋体"/>
                <w:sz w:val="22"/>
              </w:rPr>
            </w:pPr>
            <w:r>
              <w:rPr>
                <w:rFonts w:hint="eastAsia"/>
                <w:sz w:val="22"/>
              </w:rPr>
              <w:t xml:space="preserve">                                                                         永阳 街道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jc w:val="center"/>
              <w:rPr>
                <w:rFonts w:ascii="宋体" w:hAnsi="宋体" w:eastAsia="宋体" w:cs="宋体"/>
                <w:sz w:val="22"/>
              </w:rPr>
            </w:pPr>
            <w:r>
              <w:rPr>
                <w:rFonts w:hint="eastAsia"/>
                <w:sz w:val="22"/>
              </w:rPr>
              <w:t xml:space="preserve">                                                                        永阳 街道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六合区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宋体" w:hAnsi="宋体" w:eastAsia="宋体" w:cs="宋体"/>
                <w:sz w:val="22"/>
              </w:rPr>
            </w:pPr>
            <w:r>
              <w:rPr>
                <w:rFonts w:hint="eastAsia"/>
                <w:sz w:val="22"/>
              </w:rPr>
              <w:t>不限定</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、本批次项目五个分包的应标文件接收时间、地点及评审时间、地点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日9：00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日09:00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分包二</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日9：00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日09:00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分包三、分包四</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分包五</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在3月30</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要求的应标人进行评审。未实质性响应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实质性要求前提下，按照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color w:val="000000" w:themeColor="text1"/>
          <w:sz w:val="28"/>
          <w:szCs w:val="28"/>
        </w:rPr>
        <w:t>本项目为2018年度南京市市级公益</w:t>
      </w:r>
      <w:r>
        <w:rPr>
          <w:rFonts w:hint="eastAsia" w:ascii="仿宋_GB2312" w:eastAsia="仿宋_GB2312"/>
          <w:sz w:val="28"/>
          <w:szCs w:val="28"/>
        </w:rPr>
        <w:t>创投社区融合第一批项目，共计5个分包项目，扶持资金共28万元。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1、社区融合服务内容指引清单：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276"/>
        <w:gridCol w:w="7244"/>
        <w:gridCol w:w="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3"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276" w:type="dxa"/>
            <w:vAlign w:val="center"/>
          </w:tcPr>
          <w:p>
            <w:pPr>
              <w:widowControl/>
              <w:spacing w:line="440" w:lineRule="exact"/>
              <w:jc w:val="center"/>
              <w:rPr>
                <w:rFonts w:eastAsia="黑体"/>
                <w:kern w:val="0"/>
                <w:sz w:val="24"/>
              </w:rPr>
            </w:pPr>
            <w:r>
              <w:rPr>
                <w:rFonts w:hAnsi="黑体" w:eastAsia="黑体"/>
                <w:kern w:val="0"/>
                <w:sz w:val="24"/>
              </w:rPr>
              <w:t>序号</w:t>
            </w:r>
          </w:p>
        </w:tc>
        <w:tc>
          <w:tcPr>
            <w:tcW w:w="7338"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楷体" w:hAnsi="楷体" w:eastAsia="楷体"/>
                <w:kern w:val="0"/>
                <w:sz w:val="28"/>
                <w:szCs w:val="28"/>
              </w:rPr>
              <w:t>社区</w:t>
            </w:r>
            <w:r>
              <w:rPr>
                <w:rFonts w:ascii="楷体" w:hAnsi="楷体" w:eastAsia="楷体"/>
                <w:kern w:val="0"/>
                <w:sz w:val="28"/>
                <w:szCs w:val="28"/>
              </w:rPr>
              <w:t>融合</w:t>
            </w: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推进社区</w:t>
            </w:r>
            <w:r>
              <w:rPr>
                <w:rFonts w:eastAsia="方正楷体_GBK"/>
                <w:kern w:val="0"/>
                <w:sz w:val="24"/>
              </w:rPr>
              <w:t>邻里</w:t>
            </w:r>
            <w:r>
              <w:rPr>
                <w:rFonts w:hint="eastAsia" w:eastAsia="方正楷体_GBK"/>
                <w:kern w:val="0"/>
                <w:sz w:val="24"/>
              </w:rPr>
              <w:t>互助融合★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continue"/>
            <w:vAlign w:val="center"/>
          </w:tcPr>
          <w:p>
            <w:pPr>
              <w:widowControl/>
              <w:spacing w:line="440" w:lineRule="exact"/>
              <w:jc w:val="center"/>
              <w:rPr>
                <w:rFonts w:ascii="仿宋_GB2312" w:hAnsi="华文楷体" w:eastAsia="仿宋_GB2312"/>
                <w:kern w:val="0"/>
                <w:sz w:val="24"/>
                <w:szCs w:val="24"/>
              </w:rPr>
            </w:pP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新市民社区融合</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240"/>
        <w:gridCol w:w="1701"/>
        <w:gridCol w:w="2020"/>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24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70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02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jc w:val="center"/>
              <w:rPr>
                <w:rFonts w:ascii="宋体" w:hAnsi="宋体" w:eastAsia="宋体" w:cs="宋体"/>
                <w:color w:val="000000"/>
                <w:sz w:val="22"/>
              </w:rPr>
            </w:pPr>
            <w:r>
              <w:rPr>
                <w:rFonts w:hint="eastAsia"/>
                <w:color w:val="000000"/>
                <w:sz w:val="22"/>
              </w:rPr>
              <w:t>鼓楼区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701" w:type="dxa"/>
            <w:vAlign w:val="center"/>
          </w:tcPr>
          <w:p>
            <w:pPr>
              <w:jc w:val="center"/>
              <w:rPr>
                <w:rFonts w:ascii="宋体" w:hAnsi="宋体" w:eastAsia="宋体" w:cs="宋体"/>
                <w:color w:val="000000"/>
                <w:sz w:val="22"/>
              </w:rPr>
            </w:pPr>
            <w:r>
              <w:rPr>
                <w:rFonts w:hint="eastAsia"/>
                <w:color w:val="000000"/>
                <w:sz w:val="22"/>
              </w:rPr>
              <w:t>湖南路街道青岛路社区</w:t>
            </w:r>
          </w:p>
        </w:tc>
        <w:tc>
          <w:tcPr>
            <w:tcW w:w="2020"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1</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 xml:space="preserve">50 </w:t>
            </w:r>
            <w:r>
              <w:rPr>
                <w:rFonts w:hint="eastAsia" w:ascii="黑体" w:hAnsi="黑体" w:eastAsia="黑体" w:cs="Times New Roman"/>
                <w:color w:val="000000"/>
              </w:rPr>
              <w:t xml:space="preserve">- </w:t>
            </w:r>
            <w:r>
              <w:rPr>
                <w:rFonts w:ascii="Times New Roman" w:hAnsi="Times New Roman" w:cs="Times New Roman"/>
                <w:color w:val="000000"/>
              </w:rPr>
              <w:t>100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color w:val="000000"/>
                <w:sz w:val="22"/>
              </w:rPr>
            </w:pPr>
            <w:r>
              <w:rPr>
                <w:rFonts w:hint="eastAsia"/>
                <w:color w:val="00000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jc w:val="center"/>
              <w:rPr>
                <w:rFonts w:ascii="宋体" w:hAnsi="宋体" w:eastAsia="宋体" w:cs="宋体"/>
                <w:sz w:val="22"/>
              </w:rPr>
            </w:pPr>
            <w:r>
              <w:rPr>
                <w:rFonts w:hint="eastAsia"/>
                <w:sz w:val="22"/>
              </w:rPr>
              <w:t>建邺区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701" w:type="dxa"/>
            <w:vAlign w:val="center"/>
          </w:tcPr>
          <w:p>
            <w:pPr>
              <w:jc w:val="center"/>
              <w:rPr>
                <w:rFonts w:ascii="宋体" w:hAnsi="宋体" w:eastAsia="宋体" w:cs="宋体"/>
                <w:sz w:val="22"/>
              </w:rPr>
            </w:pPr>
            <w:r>
              <w:rPr>
                <w:rFonts w:hint="eastAsia"/>
                <w:sz w:val="22"/>
              </w:rPr>
              <w:t xml:space="preserve">沙洲街道中城社区                                                                         </w:t>
            </w:r>
          </w:p>
        </w:tc>
        <w:tc>
          <w:tcPr>
            <w:tcW w:w="2020"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1</w:t>
            </w:r>
          </w:p>
        </w:tc>
        <w:tc>
          <w:tcPr>
            <w:tcW w:w="1559" w:type="dxa"/>
            <w:vAlign w:val="center"/>
          </w:tcPr>
          <w:p>
            <w:pPr>
              <w:jc w:val="center"/>
              <w:rPr>
                <w:rFonts w:ascii="Times New Roman" w:hAnsi="Times New Roman" w:eastAsia="宋体" w:cs="Times New Roman"/>
                <w:color w:val="000000"/>
                <w:szCs w:val="21"/>
              </w:rPr>
            </w:pPr>
            <w:r>
              <w:rPr>
                <w:rFonts w:ascii="Times New Roman" w:hAnsi="Times New Roman" w:cs="Times New Roman"/>
                <w:color w:val="000000"/>
                <w:szCs w:val="21"/>
              </w:rPr>
              <w:t xml:space="preserve">50 </w:t>
            </w:r>
            <w:r>
              <w:rPr>
                <w:rFonts w:hint="eastAsia" w:ascii="黑体" w:hAnsi="黑体" w:eastAsia="黑体" w:cs="Times New Roman"/>
                <w:color w:val="000000"/>
                <w:szCs w:val="21"/>
              </w:rPr>
              <w:t>- 60</w:t>
            </w:r>
            <w:r>
              <w:rPr>
                <w:rFonts w:ascii="Times New Roman" w:hAnsi="Times New Roman" w:cs="Times New Roman"/>
                <w:color w:val="000000"/>
                <w:szCs w:val="21"/>
              </w:rPr>
              <w:t xml:space="preserve">   </w:t>
            </w:r>
            <w:r>
              <w:rPr>
                <w:rFonts w:hint="eastAsia" w:ascii="方正楷体_GBK" w:hAnsi="Times New Roman" w:eastAsia="方正楷体_GBK" w:cs="Times New Roman"/>
                <w:color w:val="000000"/>
                <w:szCs w:val="21"/>
              </w:rPr>
              <w:t>人</w:t>
            </w:r>
          </w:p>
        </w:tc>
        <w:tc>
          <w:tcPr>
            <w:tcW w:w="1772" w:type="dxa"/>
            <w:vAlign w:val="center"/>
          </w:tcPr>
          <w:p>
            <w:pPr>
              <w:jc w:val="center"/>
              <w:rPr>
                <w:rFonts w:ascii="宋体" w:hAnsi="宋体" w:eastAsia="宋体" w:cs="宋体"/>
                <w:sz w:val="22"/>
              </w:rPr>
            </w:pPr>
            <w:r>
              <w:rPr>
                <w:rFonts w:hint="eastAsia"/>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溧水区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701" w:type="dxa"/>
            <w:vAlign w:val="center"/>
          </w:tcPr>
          <w:p>
            <w:pPr>
              <w:jc w:val="center"/>
              <w:rPr>
                <w:rFonts w:ascii="宋体" w:hAnsi="宋体" w:eastAsia="宋体" w:cs="宋体"/>
                <w:sz w:val="22"/>
              </w:rPr>
            </w:pPr>
            <w:r>
              <w:rPr>
                <w:rFonts w:hint="eastAsia"/>
                <w:sz w:val="22"/>
              </w:rPr>
              <w:t xml:space="preserve">                                                                         永阳 街道                                                                                      </w:t>
            </w:r>
          </w:p>
        </w:tc>
        <w:tc>
          <w:tcPr>
            <w:tcW w:w="2020"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1</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bCs/>
                <w:kern w:val="0"/>
                <w:sz w:val="24"/>
                <w:szCs w:val="24"/>
              </w:rPr>
              <w:t>50人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仿宋_GB2312" w:eastAsia="仿宋_GB2312"/>
                <w:bCs/>
                <w:kern w:val="0"/>
                <w:sz w:val="24"/>
                <w:szCs w:val="24"/>
              </w:rPr>
            </w:pP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701" w:type="dxa"/>
            <w:vAlign w:val="center"/>
          </w:tcPr>
          <w:p>
            <w:pPr>
              <w:jc w:val="center"/>
              <w:rPr>
                <w:rFonts w:ascii="宋体" w:hAnsi="宋体" w:eastAsia="宋体" w:cs="宋体"/>
                <w:sz w:val="22"/>
              </w:rPr>
            </w:pPr>
            <w:r>
              <w:rPr>
                <w:rFonts w:hint="eastAsia"/>
                <w:sz w:val="22"/>
              </w:rPr>
              <w:t xml:space="preserve">                                                                        永阳 街道                                                                                      </w:t>
            </w:r>
          </w:p>
        </w:tc>
        <w:tc>
          <w:tcPr>
            <w:tcW w:w="2020" w:type="dxa"/>
            <w:vAlign w:val="center"/>
          </w:tcPr>
          <w:p>
            <w:pPr>
              <w:jc w:val="center"/>
              <w:rPr>
                <w:rFonts w:cs="宋体" w:asciiTheme="minorEastAsia" w:hAnsiTheme="minorEastAsia"/>
                <w:sz w:val="24"/>
                <w:szCs w:val="24"/>
              </w:rPr>
            </w:pPr>
            <w:r>
              <w:rPr>
                <w:rFonts w:hint="eastAsia" w:asciiTheme="minorEastAsia" w:hAnsiTheme="minorEastAsia"/>
                <w:sz w:val="24"/>
                <w:szCs w:val="24"/>
              </w:rPr>
              <w:t>2</w:t>
            </w:r>
          </w:p>
        </w:tc>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六合区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701" w:type="dxa"/>
            <w:vAlign w:val="center"/>
          </w:tcPr>
          <w:p>
            <w:pPr>
              <w:jc w:val="center"/>
              <w:rPr>
                <w:rFonts w:ascii="宋体" w:hAnsi="宋体" w:eastAsia="宋体" w:cs="宋体"/>
                <w:sz w:val="22"/>
              </w:rPr>
            </w:pPr>
            <w:r>
              <w:rPr>
                <w:rFonts w:hint="eastAsia"/>
                <w:sz w:val="22"/>
              </w:rPr>
              <w:t>不限定</w:t>
            </w:r>
          </w:p>
        </w:tc>
        <w:tc>
          <w:tcPr>
            <w:tcW w:w="202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1</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 xml:space="preserve">50 </w:t>
            </w:r>
            <w:r>
              <w:rPr>
                <w:rFonts w:hint="eastAsia" w:ascii="黑体" w:hAnsi="黑体" w:eastAsia="黑体" w:cs="Times New Roman"/>
                <w:color w:val="000000"/>
              </w:rPr>
              <w:t xml:space="preserve">- </w:t>
            </w:r>
            <w:r>
              <w:rPr>
                <w:rFonts w:ascii="Times New Roman" w:hAnsi="Times New Roman" w:cs="Times New Roman"/>
                <w:color w:val="000000"/>
              </w:rPr>
              <w:t>100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6554103"/>
      <w:bookmarkStart w:id="6" w:name="_Toc49090582"/>
      <w:bookmarkStart w:id="7" w:name="_Toc24878535"/>
      <w:bookmarkStart w:id="8" w:name="_Toc120614291"/>
      <w:bookmarkStart w:id="9" w:name="_Toc23828483"/>
      <w:bookmarkStart w:id="10" w:name="_Toc22356583"/>
      <w:bookmarkStart w:id="11" w:name="_Toc513029281"/>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w:t>
      </w:r>
      <w:r>
        <w:rPr>
          <w:rFonts w:hint="eastAsia" w:ascii="仿宋_GB2312" w:eastAsia="仿宋_GB2312"/>
          <w:sz w:val="28"/>
          <w:szCs w:val="28"/>
          <w:lang w:eastAsia="zh-CN"/>
        </w:rPr>
        <w:t>采购文件</w:t>
      </w:r>
      <w:r>
        <w:rPr>
          <w:rFonts w:hint="eastAsia" w:ascii="仿宋_GB2312" w:eastAsia="仿宋_GB2312"/>
          <w:sz w:val="28"/>
          <w:szCs w:val="28"/>
        </w:rPr>
        <w:t>任何误解的权利，无论评审结果如何，我们不对</w:t>
      </w:r>
      <w:r>
        <w:rPr>
          <w:rFonts w:hint="eastAsia" w:ascii="仿宋_GB2312" w:eastAsia="仿宋_GB2312"/>
          <w:sz w:val="28"/>
          <w:szCs w:val="28"/>
          <w:lang w:eastAsia="zh-CN"/>
        </w:rPr>
        <w:t>采购文件</w:t>
      </w:r>
      <w:r>
        <w:rPr>
          <w:rFonts w:hint="eastAsia" w:ascii="仿宋_GB2312" w:eastAsia="仿宋_GB2312"/>
          <w:sz w:val="28"/>
          <w:szCs w:val="28"/>
        </w:rPr>
        <w:t>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w:t>
      </w:r>
      <w:r>
        <w:rPr>
          <w:rFonts w:hint="eastAsia" w:ascii="仿宋_GB2312" w:eastAsia="仿宋_GB2312"/>
          <w:sz w:val="28"/>
          <w:szCs w:val="28"/>
          <w:lang w:eastAsia="zh-CN"/>
        </w:rPr>
        <w:t>采购文件</w:t>
      </w:r>
      <w:r>
        <w:rPr>
          <w:rFonts w:hint="eastAsia" w:ascii="仿宋_GB2312" w:eastAsia="仿宋_GB2312"/>
          <w:sz w:val="28"/>
          <w:szCs w:val="28"/>
        </w:rPr>
        <w:t>，并在规定的竞标有效期期满之前均具有约束力。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w:t>
      </w:r>
      <w:r>
        <w:rPr>
          <w:rFonts w:hint="eastAsia" w:ascii="仿宋_GB2312" w:eastAsia="仿宋_GB2312"/>
          <w:sz w:val="28"/>
          <w:szCs w:val="28"/>
          <w:lang w:eastAsia="zh-CN"/>
        </w:rPr>
        <w:t>采购文件</w:t>
      </w:r>
      <w:r>
        <w:rPr>
          <w:rFonts w:hint="eastAsia" w:ascii="仿宋_GB2312" w:eastAsia="仿宋_GB2312"/>
          <w:sz w:val="28"/>
          <w:szCs w:val="28"/>
        </w:rPr>
        <w:t>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w:t>
      </w:r>
      <w:r>
        <w:rPr>
          <w:rFonts w:hint="eastAsia" w:ascii="仿宋_GB2312" w:eastAsia="仿宋_GB2312"/>
          <w:sz w:val="28"/>
          <w:szCs w:val="28"/>
          <w:lang w:eastAsia="zh-CN"/>
        </w:rPr>
        <w:t>采购文件</w:t>
      </w:r>
      <w:r>
        <w:rPr>
          <w:rFonts w:hint="eastAsia" w:ascii="仿宋_GB2312" w:eastAsia="仿宋_GB2312"/>
          <w:sz w:val="28"/>
          <w:szCs w:val="28"/>
        </w:rPr>
        <w:t>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A0CB4"/>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6609A"/>
    <w:rsid w:val="00966A9C"/>
    <w:rsid w:val="00966D29"/>
    <w:rsid w:val="009712EA"/>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D77C2"/>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29A6"/>
    <w:rsid w:val="00F82DF1"/>
    <w:rsid w:val="00F82E01"/>
    <w:rsid w:val="00F9636D"/>
    <w:rsid w:val="00F97833"/>
    <w:rsid w:val="00F97A30"/>
    <w:rsid w:val="00FA5828"/>
    <w:rsid w:val="00FB3E97"/>
    <w:rsid w:val="00FC0545"/>
    <w:rsid w:val="00FC6B3E"/>
    <w:rsid w:val="00FC770A"/>
    <w:rsid w:val="00FF0F19"/>
    <w:rsid w:val="00FF7245"/>
    <w:rsid w:val="0532218C"/>
    <w:rsid w:val="246C2A62"/>
    <w:rsid w:val="2A141AA5"/>
    <w:rsid w:val="32CB7A20"/>
    <w:rsid w:val="330257C9"/>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5B3635-FE72-4A01-8E16-98002677CA7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2457</Words>
  <Characters>14006</Characters>
  <Lines>116</Lines>
  <Paragraphs>32</Paragraphs>
  <TotalTime>0</TotalTime>
  <ScaleCrop>false</ScaleCrop>
  <LinksUpToDate>false</LinksUpToDate>
  <CharactersWithSpaces>16431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axs</cp:lastModifiedBy>
  <dcterms:modified xsi:type="dcterms:W3CDTF">2018-03-23T09:55:01Z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